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9B" w:rsidRPr="002115D6" w:rsidRDefault="00597571">
      <w:pPr>
        <w:jc w:val="center"/>
        <w:rPr>
          <w:rFonts w:ascii="Times New Roman" w:hAnsi="Times New Roman" w:cs="Times New Roman"/>
          <w:sz w:val="24"/>
          <w:szCs w:val="24"/>
        </w:rPr>
      </w:pPr>
      <w:r w:rsidRPr="002115D6">
        <w:rPr>
          <w:rFonts w:ascii="Times New Roman" w:hAnsi="Times New Roman" w:cs="Times New Roman"/>
          <w:i/>
          <w:sz w:val="24"/>
          <w:szCs w:val="24"/>
        </w:rPr>
        <w:t>Volontari per Natura</w:t>
      </w:r>
      <w:r w:rsidRPr="002115D6">
        <w:rPr>
          <w:rFonts w:ascii="Times New Roman" w:hAnsi="Times New Roman" w:cs="Times New Roman"/>
          <w:sz w:val="24"/>
          <w:szCs w:val="24"/>
        </w:rPr>
        <w:t xml:space="preserve"> - Monitoraggi Scientifici</w:t>
      </w:r>
    </w:p>
    <w:p w:rsidR="00811D9B" w:rsidRPr="002115D6" w:rsidRDefault="00811D9B">
      <w:pPr>
        <w:rPr>
          <w:rFonts w:ascii="Times New Roman" w:hAnsi="Times New Roman" w:cs="Times New Roman"/>
          <w:sz w:val="24"/>
          <w:szCs w:val="24"/>
        </w:rPr>
      </w:pPr>
    </w:p>
    <w:p w:rsidR="002115D6" w:rsidRPr="002115D6" w:rsidRDefault="002115D6">
      <w:pPr>
        <w:jc w:val="center"/>
        <w:rPr>
          <w:rFonts w:ascii="Times New Roman" w:hAnsi="Times New Roman" w:cs="Times New Roman"/>
          <w:b/>
          <w:i/>
          <w:sz w:val="32"/>
          <w:szCs w:val="32"/>
        </w:rPr>
      </w:pPr>
      <w:r w:rsidRPr="002115D6">
        <w:rPr>
          <w:rFonts w:ascii="Times New Roman" w:hAnsi="Times New Roman" w:cs="Times New Roman"/>
          <w:b/>
          <w:sz w:val="32"/>
          <w:szCs w:val="32"/>
        </w:rPr>
        <w:t>Programma Scientifico</w:t>
      </w:r>
      <w:r w:rsidRPr="002115D6">
        <w:rPr>
          <w:rFonts w:ascii="Times New Roman" w:hAnsi="Times New Roman" w:cs="Times New Roman"/>
          <w:b/>
          <w:i/>
          <w:sz w:val="32"/>
          <w:szCs w:val="32"/>
        </w:rPr>
        <w:t xml:space="preserve"> </w:t>
      </w:r>
    </w:p>
    <w:p w:rsidR="00811D9B" w:rsidRPr="002115D6" w:rsidRDefault="002115D6">
      <w:pPr>
        <w:jc w:val="center"/>
        <w:rPr>
          <w:rFonts w:ascii="Times New Roman" w:hAnsi="Times New Roman" w:cs="Times New Roman"/>
          <w:b/>
          <w:sz w:val="32"/>
          <w:szCs w:val="32"/>
        </w:rPr>
      </w:pPr>
      <w:r w:rsidRPr="002115D6">
        <w:rPr>
          <w:rFonts w:ascii="Times New Roman" w:hAnsi="Times New Roman" w:cs="Times New Roman"/>
          <w:b/>
          <w:sz w:val="32"/>
          <w:szCs w:val="32"/>
        </w:rPr>
        <w:t>INQUINAMENTO ATMOSFERICO</w:t>
      </w:r>
    </w:p>
    <w:p w:rsidR="00811D9B" w:rsidRPr="002115D6" w:rsidRDefault="00811D9B">
      <w:pPr>
        <w:rPr>
          <w:rFonts w:ascii="Times New Roman" w:hAnsi="Times New Roman" w:cs="Times New Roman"/>
          <w:b/>
          <w:sz w:val="32"/>
          <w:szCs w:val="32"/>
        </w:rPr>
      </w:pPr>
    </w:p>
    <w:p w:rsidR="00811D9B" w:rsidRPr="002115D6" w:rsidRDefault="00597571">
      <w:pPr>
        <w:rPr>
          <w:rFonts w:ascii="Times New Roman" w:hAnsi="Times New Roman" w:cs="Times New Roman"/>
          <w:b/>
          <w:sz w:val="28"/>
          <w:szCs w:val="28"/>
        </w:rPr>
      </w:pPr>
      <w:r w:rsidRPr="002115D6">
        <w:rPr>
          <w:rFonts w:ascii="Times New Roman" w:hAnsi="Times New Roman" w:cs="Times New Roman"/>
          <w:b/>
          <w:sz w:val="28"/>
          <w:szCs w:val="28"/>
        </w:rPr>
        <w:t xml:space="preserve">INTRODUZIONE </w:t>
      </w:r>
    </w:p>
    <w:p w:rsidR="00811D9B" w:rsidRPr="002115D6" w:rsidRDefault="00811D9B">
      <w:pPr>
        <w:rPr>
          <w:rFonts w:ascii="Times New Roman" w:hAnsi="Times New Roman" w:cs="Times New Roman"/>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 xml:space="preserve">Secondo recenti sondaggi, </w:t>
      </w:r>
      <w:r w:rsidRPr="002115D6">
        <w:rPr>
          <w:rFonts w:ascii="Times New Roman" w:hAnsi="Times New Roman" w:cs="Times New Roman"/>
          <w:b/>
          <w:sz w:val="24"/>
          <w:szCs w:val="24"/>
        </w:rPr>
        <w:t>tra le principali minacce per l’ambiente, gli italiani mettono al primo posto l’inquinamento atmosferico (77%).</w:t>
      </w:r>
      <w:r w:rsidRPr="002115D6">
        <w:rPr>
          <w:rFonts w:ascii="Times New Roman" w:hAnsi="Times New Roman" w:cs="Times New Roman"/>
          <w:sz w:val="24"/>
          <w:szCs w:val="24"/>
        </w:rPr>
        <w:t xml:space="preserve"> Tematica che, a livello europeo, viene definita come un problema “ambientale e sociale” ed è ritenuto “il più grande rischio presente oggi in Europa per la tutela dell’ambiente”.</w:t>
      </w:r>
    </w:p>
    <w:p w:rsidR="00811D9B" w:rsidRPr="002115D6" w:rsidRDefault="00811D9B">
      <w:pPr>
        <w:jc w:val="both"/>
        <w:rPr>
          <w:rFonts w:ascii="Times New Roman" w:hAnsi="Times New Roman" w:cs="Times New Roman"/>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 xml:space="preserve">Ogni anno nel nostro Paese sono oltre 60.000 le morti premature riconducibili all’inquinamento atmosferico; oltre 430.000 nella sola </w:t>
      </w:r>
      <w:r w:rsidR="002115D6">
        <w:rPr>
          <w:rFonts w:ascii="Times New Roman" w:hAnsi="Times New Roman" w:cs="Times New Roman"/>
          <w:sz w:val="24"/>
          <w:szCs w:val="24"/>
        </w:rPr>
        <w:t>E</w:t>
      </w:r>
      <w:r w:rsidRPr="002115D6">
        <w:rPr>
          <w:rFonts w:ascii="Times New Roman" w:hAnsi="Times New Roman" w:cs="Times New Roman"/>
          <w:sz w:val="24"/>
          <w:szCs w:val="24"/>
        </w:rPr>
        <w:t>uropa.</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Eppure intervenire da subito per la riduzione dell’inquinamento avrebbe effetti immediati anche su questi numeri: riducendo del 20% i livelli di PM2,5 nelle città italiane, si arriverebbe ad avere circa 10.000 morti premature in meno, e riducendo della stessa quantità le concentrazioni di ossidi di azoto all’incirca 15mila.</w:t>
      </w:r>
    </w:p>
    <w:p w:rsidR="00811D9B" w:rsidRPr="002115D6" w:rsidRDefault="00811D9B">
      <w:pPr>
        <w:jc w:val="both"/>
        <w:rPr>
          <w:rFonts w:ascii="Times New Roman" w:hAnsi="Times New Roman" w:cs="Times New Roman"/>
          <w:sz w:val="24"/>
          <w:szCs w:val="24"/>
        </w:rPr>
      </w:pPr>
    </w:p>
    <w:p w:rsidR="00811D9B" w:rsidRPr="002115D6" w:rsidRDefault="00597571">
      <w:pPr>
        <w:jc w:val="both"/>
        <w:rPr>
          <w:rFonts w:ascii="Times New Roman" w:hAnsi="Times New Roman" w:cs="Times New Roman"/>
          <w:b/>
          <w:sz w:val="24"/>
          <w:szCs w:val="24"/>
        </w:rPr>
      </w:pPr>
      <w:r w:rsidRPr="002115D6">
        <w:rPr>
          <w:rFonts w:ascii="Times New Roman" w:hAnsi="Times New Roman" w:cs="Times New Roman"/>
          <w:sz w:val="24"/>
          <w:szCs w:val="24"/>
        </w:rPr>
        <w:t xml:space="preserve">Consapevoli che negli ultimi anni è cresciuta tra i cittadini la voglia di informarsi in prima persona sulle problematiche che li riguardano da vicino e che è aumentata la percezione e conoscenza della qualità dell’ambiente che li circonda, siamo sempre più convinti che </w:t>
      </w:r>
      <w:r w:rsidRPr="002115D6">
        <w:rPr>
          <w:rFonts w:ascii="Times New Roman" w:hAnsi="Times New Roman" w:cs="Times New Roman"/>
          <w:b/>
          <w:sz w:val="24"/>
          <w:szCs w:val="24"/>
        </w:rPr>
        <w:t>un approccio passivo, in cui misure e provvedimenti vengono calati dall’alto da parte delle amministrazioni, non è più sufficiente per trovare soluzioni e consensi.</w:t>
      </w:r>
      <w:r w:rsidRPr="002115D6">
        <w:rPr>
          <w:rFonts w:ascii="Times New Roman" w:hAnsi="Times New Roman" w:cs="Times New Roman"/>
          <w:sz w:val="24"/>
          <w:szCs w:val="24"/>
        </w:rPr>
        <w:t xml:space="preserve"> Anzi, la voglia di capire, approfondire e partecipare attivamente nella scelta delle possibili soluzioni, è diventata la chiave di lettura per ottenere percorsi condivisi, consapevoli e prolifici che portano al raggiungimento di obiettivi concreti, strutturati e duraturi</w:t>
      </w:r>
      <w:r w:rsidRPr="002115D6">
        <w:rPr>
          <w:rFonts w:ascii="Times New Roman" w:hAnsi="Times New Roman" w:cs="Times New Roman"/>
          <w:b/>
          <w:sz w:val="24"/>
          <w:szCs w:val="24"/>
        </w:rPr>
        <w:t xml:space="preserve"> </w:t>
      </w:r>
    </w:p>
    <w:p w:rsidR="00811D9B" w:rsidRPr="002115D6" w:rsidRDefault="00811D9B">
      <w:pPr>
        <w:rPr>
          <w:rFonts w:ascii="Times New Roman" w:hAnsi="Times New Roman" w:cs="Times New Roman"/>
          <w:b/>
          <w:sz w:val="24"/>
          <w:szCs w:val="24"/>
        </w:rPr>
      </w:pPr>
    </w:p>
    <w:p w:rsidR="00811D9B" w:rsidRPr="002115D6" w:rsidRDefault="00597571">
      <w:pPr>
        <w:rPr>
          <w:rFonts w:ascii="Times New Roman" w:hAnsi="Times New Roman" w:cs="Times New Roman"/>
          <w:b/>
          <w:sz w:val="28"/>
          <w:szCs w:val="28"/>
        </w:rPr>
      </w:pPr>
      <w:r w:rsidRPr="002115D6">
        <w:rPr>
          <w:rFonts w:ascii="Times New Roman" w:hAnsi="Times New Roman" w:cs="Times New Roman"/>
          <w:b/>
          <w:sz w:val="28"/>
          <w:szCs w:val="28"/>
        </w:rPr>
        <w:t xml:space="preserve">OBIETTIVI </w:t>
      </w:r>
    </w:p>
    <w:p w:rsidR="00811D9B" w:rsidRPr="002115D6" w:rsidRDefault="00811D9B">
      <w:pPr>
        <w:rPr>
          <w:rFonts w:ascii="Times New Roman" w:hAnsi="Times New Roman" w:cs="Times New Roman"/>
          <w:i/>
          <w:color w:val="FF0000"/>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Nell’ambiente in cui viviamo molte volte non ci accorgiamo della presenza di alcune criticità, la cui presenza diamo anzi per scontate, che spesso sono il frutto di una superficiale analisi delle cause e, per di più, sono il frutto di comportamenti sbagliati e cattive abitudini da noi perpetrate.</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Le conseguenze di questi atteggiamenti e comportamenti sbagliati, in termini di peggioramento della qualità della vita e di patologie sanitarie, sono ancora troppo spesso sottovalutate e poco conosciute. Così come sono ancora sottovalutati e poco riconosciuti i piccoli gesti e le continue attenzioni che in molti casi comporterebbero invece notevoli miglioramenti.</w:t>
      </w:r>
    </w:p>
    <w:p w:rsidR="00811D9B" w:rsidRPr="002115D6" w:rsidRDefault="00597571">
      <w:pPr>
        <w:jc w:val="both"/>
        <w:rPr>
          <w:rFonts w:ascii="Times New Roman" w:hAnsi="Times New Roman" w:cs="Times New Roman"/>
          <w:b/>
          <w:sz w:val="24"/>
          <w:szCs w:val="24"/>
        </w:rPr>
      </w:pPr>
      <w:r w:rsidRPr="002115D6">
        <w:rPr>
          <w:rFonts w:ascii="Times New Roman" w:hAnsi="Times New Roman" w:cs="Times New Roman"/>
          <w:b/>
          <w:sz w:val="24"/>
          <w:szCs w:val="24"/>
        </w:rPr>
        <w:t xml:space="preserve">Portare all’attenzione dell’opinione pubblica tali criticità e le possibili soluzioni, attraverso un attento lavoro scientifico di partenza ed una mirata campagna comunicativa sono quindi gli obiettivi principali da perseguire. </w:t>
      </w:r>
    </w:p>
    <w:p w:rsidR="00811D9B" w:rsidRPr="002115D6" w:rsidRDefault="00811D9B">
      <w:pPr>
        <w:jc w:val="both"/>
        <w:rPr>
          <w:rFonts w:ascii="Times New Roman" w:hAnsi="Times New Roman" w:cs="Times New Roman"/>
          <w:b/>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Obiettivo 1) </w:t>
      </w:r>
      <w:r w:rsidRPr="002115D6">
        <w:rPr>
          <w:rFonts w:ascii="Times New Roman" w:hAnsi="Times New Roman" w:cs="Times New Roman"/>
          <w:sz w:val="24"/>
          <w:szCs w:val="24"/>
        </w:rPr>
        <w:t xml:space="preserve">responsabilizzare e informare i cittadini sul problema dell’inquinamento atmosferico nella propria città mediante la partecipazione attiva in due campagne che li vedranno direttamente coinvolti nell’individuazione delle criticità e nella misurazione dell’inquinamento.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Obiettivo 2)</w:t>
      </w:r>
      <w:r w:rsidRPr="002115D6">
        <w:rPr>
          <w:rFonts w:ascii="Times New Roman" w:hAnsi="Times New Roman" w:cs="Times New Roman"/>
          <w:sz w:val="24"/>
          <w:szCs w:val="24"/>
        </w:rPr>
        <w:t xml:space="preserve"> Aumentare la percezione tra le persone dell’esposizione all’inquinamento indoor nella vita di tutti </w:t>
      </w:r>
      <w:r w:rsidR="0035556E">
        <w:rPr>
          <w:rFonts w:ascii="Times New Roman" w:hAnsi="Times New Roman" w:cs="Times New Roman"/>
          <w:sz w:val="24"/>
          <w:szCs w:val="24"/>
        </w:rPr>
        <w:t>i giorni, coltivando la consape</w:t>
      </w:r>
      <w:bookmarkStart w:id="0" w:name="_GoBack"/>
      <w:bookmarkEnd w:id="0"/>
      <w:r w:rsidRPr="002115D6">
        <w:rPr>
          <w:rFonts w:ascii="Times New Roman" w:hAnsi="Times New Roman" w:cs="Times New Roman"/>
          <w:sz w:val="24"/>
          <w:szCs w:val="24"/>
        </w:rPr>
        <w:t xml:space="preserve">volezza che spesso il problema è legato ai propri stili di vita ed abitudini.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Obiettivo 3)</w:t>
      </w:r>
      <w:r w:rsidRPr="002115D6">
        <w:rPr>
          <w:rFonts w:ascii="Times New Roman" w:hAnsi="Times New Roman" w:cs="Times New Roman"/>
          <w:sz w:val="24"/>
          <w:szCs w:val="24"/>
        </w:rPr>
        <w:t xml:space="preserve"> costruire insieme ai cittadini le “mappe della nuova mobilità” urbana, a partire dell’esperienza del singolo messa a servizio per la collettività.</w:t>
      </w:r>
    </w:p>
    <w:p w:rsidR="00811D9B" w:rsidRPr="002115D6" w:rsidRDefault="00811D9B">
      <w:pPr>
        <w:rPr>
          <w:rFonts w:ascii="Times New Roman" w:hAnsi="Times New Roman" w:cs="Times New Roman"/>
          <w:i/>
          <w:color w:val="FF0000"/>
          <w:sz w:val="24"/>
          <w:szCs w:val="24"/>
        </w:rPr>
      </w:pPr>
    </w:p>
    <w:p w:rsidR="00811D9B" w:rsidRPr="002115D6" w:rsidRDefault="00811D9B">
      <w:pPr>
        <w:rPr>
          <w:rFonts w:ascii="Times New Roman" w:hAnsi="Times New Roman" w:cs="Times New Roman"/>
          <w:i/>
          <w:sz w:val="24"/>
          <w:szCs w:val="24"/>
          <w:highlight w:val="yellow"/>
        </w:rPr>
      </w:pPr>
    </w:p>
    <w:p w:rsidR="00811D9B" w:rsidRPr="002115D6" w:rsidRDefault="00597571">
      <w:pPr>
        <w:rPr>
          <w:rFonts w:ascii="Times New Roman" w:hAnsi="Times New Roman" w:cs="Times New Roman"/>
          <w:b/>
          <w:sz w:val="28"/>
          <w:szCs w:val="28"/>
        </w:rPr>
      </w:pPr>
      <w:r w:rsidRPr="002115D6">
        <w:rPr>
          <w:rFonts w:ascii="Times New Roman" w:hAnsi="Times New Roman" w:cs="Times New Roman"/>
          <w:b/>
          <w:sz w:val="28"/>
          <w:szCs w:val="28"/>
        </w:rPr>
        <w:t>TARGET</w:t>
      </w:r>
    </w:p>
    <w:p w:rsidR="00811D9B" w:rsidRPr="002115D6" w:rsidRDefault="00811D9B">
      <w:pPr>
        <w:rPr>
          <w:rFonts w:ascii="Times New Roman" w:hAnsi="Times New Roman" w:cs="Times New Roman"/>
          <w:i/>
          <w:sz w:val="24"/>
          <w:szCs w:val="24"/>
          <w:highlight w:val="yellow"/>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I target principali previsti sono:</w:t>
      </w:r>
    </w:p>
    <w:p w:rsidR="00811D9B" w:rsidRPr="002115D6" w:rsidRDefault="00811D9B">
      <w:pPr>
        <w:jc w:val="both"/>
        <w:rPr>
          <w:rFonts w:ascii="Times New Roman" w:hAnsi="Times New Roman" w:cs="Times New Roman"/>
          <w:sz w:val="24"/>
          <w:szCs w:val="24"/>
        </w:rPr>
      </w:pP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Cittadini</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Famiglie</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Scuole</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Università</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Gruppi organizzati</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Associazioni</w:t>
      </w:r>
    </w:p>
    <w:p w:rsidR="00811D9B" w:rsidRPr="002115D6" w:rsidRDefault="00597571">
      <w:pPr>
        <w:numPr>
          <w:ilvl w:val="0"/>
          <w:numId w:val="1"/>
        </w:numPr>
        <w:contextualSpacing/>
        <w:jc w:val="both"/>
        <w:rPr>
          <w:rFonts w:ascii="Times New Roman" w:hAnsi="Times New Roman" w:cs="Times New Roman"/>
          <w:sz w:val="24"/>
          <w:szCs w:val="24"/>
        </w:rPr>
      </w:pPr>
      <w:r w:rsidRPr="002115D6">
        <w:rPr>
          <w:rFonts w:ascii="Times New Roman" w:hAnsi="Times New Roman" w:cs="Times New Roman"/>
          <w:sz w:val="24"/>
          <w:szCs w:val="24"/>
        </w:rPr>
        <w:t>Campi di Volontariato</w:t>
      </w:r>
    </w:p>
    <w:p w:rsidR="00811D9B" w:rsidRPr="002115D6" w:rsidRDefault="00811D9B">
      <w:pPr>
        <w:rPr>
          <w:rFonts w:ascii="Times New Roman" w:hAnsi="Times New Roman" w:cs="Times New Roman"/>
          <w:b/>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 xml:space="preserve">Alcune delle iniziative previste dai monitoraggi possono essere eseguite o da singoli individui/gruppi in autonomia, mentre altre tipologie di monitoraggio prevedono un coordinamento da parte del regionale di Legambiente/Green </w:t>
      </w:r>
      <w:proofErr w:type="spellStart"/>
      <w:r w:rsidRPr="002115D6">
        <w:rPr>
          <w:rFonts w:ascii="Times New Roman" w:hAnsi="Times New Roman" w:cs="Times New Roman"/>
          <w:sz w:val="24"/>
          <w:szCs w:val="24"/>
        </w:rPr>
        <w:t>Hub</w:t>
      </w:r>
      <w:proofErr w:type="spellEnd"/>
      <w:r w:rsidRPr="002115D6">
        <w:rPr>
          <w:rFonts w:ascii="Times New Roman" w:hAnsi="Times New Roman" w:cs="Times New Roman"/>
          <w:sz w:val="24"/>
          <w:szCs w:val="24"/>
        </w:rPr>
        <w:t>, vista la complessità di organizzazione dell’attività o la necessità di specifica strumentazione. Possono essere coinvolti tutti i target in funzione della complessità dell’azione di monitoraggio da svolgere.</w:t>
      </w:r>
    </w:p>
    <w:p w:rsidR="002115D6" w:rsidRDefault="002115D6">
      <w:pPr>
        <w:rPr>
          <w:rFonts w:ascii="Times New Roman" w:hAnsi="Times New Roman" w:cs="Times New Roman"/>
          <w:sz w:val="24"/>
          <w:szCs w:val="24"/>
        </w:rPr>
      </w:pPr>
    </w:p>
    <w:p w:rsidR="002115D6" w:rsidRDefault="002115D6">
      <w:pPr>
        <w:rPr>
          <w:rFonts w:ascii="Times New Roman" w:hAnsi="Times New Roman" w:cs="Times New Roman"/>
          <w:sz w:val="24"/>
          <w:szCs w:val="24"/>
        </w:rPr>
      </w:pPr>
    </w:p>
    <w:p w:rsidR="00811D9B" w:rsidRPr="002115D6" w:rsidRDefault="00597571">
      <w:pPr>
        <w:rPr>
          <w:rFonts w:ascii="Times New Roman" w:hAnsi="Times New Roman" w:cs="Times New Roman"/>
          <w:b/>
          <w:sz w:val="24"/>
          <w:szCs w:val="24"/>
        </w:rPr>
      </w:pPr>
      <w:r w:rsidRPr="002115D6">
        <w:rPr>
          <w:rFonts w:ascii="Times New Roman" w:hAnsi="Times New Roman" w:cs="Times New Roman"/>
          <w:b/>
          <w:sz w:val="24"/>
          <w:szCs w:val="24"/>
        </w:rPr>
        <w:t>MONITORAGGIO</w:t>
      </w:r>
    </w:p>
    <w:p w:rsidR="00811D9B" w:rsidRPr="002115D6" w:rsidRDefault="00811D9B">
      <w:pPr>
        <w:jc w:val="both"/>
        <w:rPr>
          <w:rFonts w:ascii="Times New Roman" w:hAnsi="Times New Roman" w:cs="Times New Roman"/>
          <w:sz w:val="24"/>
          <w:szCs w:val="24"/>
        </w:rPr>
      </w:pPr>
    </w:p>
    <w:p w:rsidR="00811D9B" w:rsidRPr="002115D6" w:rsidRDefault="00597571">
      <w:pPr>
        <w:jc w:val="both"/>
        <w:rPr>
          <w:rFonts w:ascii="Times New Roman" w:hAnsi="Times New Roman" w:cs="Times New Roman"/>
          <w:b/>
          <w:sz w:val="24"/>
          <w:szCs w:val="24"/>
        </w:rPr>
      </w:pPr>
      <w:r w:rsidRPr="002115D6">
        <w:rPr>
          <w:rFonts w:ascii="Times New Roman" w:hAnsi="Times New Roman" w:cs="Times New Roman"/>
          <w:sz w:val="24"/>
          <w:szCs w:val="24"/>
        </w:rPr>
        <w:t>Le attività di monitoraggio sull’inquinamento atmosferico si articolano su tre livelli di complessità (</w:t>
      </w:r>
      <w:r w:rsidRPr="009A418F">
        <w:rPr>
          <w:rFonts w:ascii="Times New Roman" w:hAnsi="Times New Roman" w:cs="Times New Roman"/>
          <w:i/>
          <w:sz w:val="24"/>
          <w:szCs w:val="24"/>
        </w:rPr>
        <w:t xml:space="preserve">entry </w:t>
      </w:r>
      <w:proofErr w:type="spellStart"/>
      <w:r w:rsidRPr="009A418F">
        <w:rPr>
          <w:rFonts w:ascii="Times New Roman" w:hAnsi="Times New Roman" w:cs="Times New Roman"/>
          <w:i/>
          <w:sz w:val="24"/>
          <w:szCs w:val="24"/>
        </w:rPr>
        <w:t>level</w:t>
      </w:r>
      <w:proofErr w:type="spellEnd"/>
      <w:r w:rsidRPr="009A418F">
        <w:rPr>
          <w:rFonts w:ascii="Times New Roman" w:hAnsi="Times New Roman" w:cs="Times New Roman"/>
          <w:i/>
          <w:sz w:val="24"/>
          <w:szCs w:val="24"/>
        </w:rPr>
        <w:t xml:space="preserve">, medium </w:t>
      </w:r>
      <w:proofErr w:type="spellStart"/>
      <w:r w:rsidRPr="009A418F">
        <w:rPr>
          <w:rFonts w:ascii="Times New Roman" w:hAnsi="Times New Roman" w:cs="Times New Roman"/>
          <w:i/>
          <w:sz w:val="24"/>
          <w:szCs w:val="24"/>
        </w:rPr>
        <w:t>level</w:t>
      </w:r>
      <w:proofErr w:type="spellEnd"/>
      <w:r w:rsidRPr="009A418F">
        <w:rPr>
          <w:rFonts w:ascii="Times New Roman" w:hAnsi="Times New Roman" w:cs="Times New Roman"/>
          <w:i/>
          <w:sz w:val="24"/>
          <w:szCs w:val="24"/>
        </w:rPr>
        <w:t xml:space="preserve">, top </w:t>
      </w:r>
      <w:proofErr w:type="spellStart"/>
      <w:r w:rsidRPr="009A418F">
        <w:rPr>
          <w:rFonts w:ascii="Times New Roman" w:hAnsi="Times New Roman" w:cs="Times New Roman"/>
          <w:i/>
          <w:sz w:val="24"/>
          <w:szCs w:val="24"/>
        </w:rPr>
        <w:t>level</w:t>
      </w:r>
      <w:proofErr w:type="spellEnd"/>
      <w:r w:rsidRPr="002115D6">
        <w:rPr>
          <w:rFonts w:ascii="Times New Roman" w:hAnsi="Times New Roman" w:cs="Times New Roman"/>
          <w:sz w:val="24"/>
          <w:szCs w:val="24"/>
        </w:rPr>
        <w:t>) e possono coinvolgere contemporaneamente diversi target e diversi aspetti legati alla problematica inquinamento atmosferico.</w:t>
      </w:r>
    </w:p>
    <w:p w:rsidR="00811D9B" w:rsidRPr="002115D6" w:rsidRDefault="00811D9B">
      <w:pPr>
        <w:rPr>
          <w:rFonts w:ascii="Times New Roman" w:hAnsi="Times New Roman" w:cs="Times New Roman"/>
          <w:b/>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Tema:</w:t>
      </w:r>
      <w:r w:rsidRPr="002115D6">
        <w:rPr>
          <w:rFonts w:ascii="Times New Roman" w:hAnsi="Times New Roman" w:cs="Times New Roman"/>
          <w:sz w:val="24"/>
          <w:szCs w:val="24"/>
        </w:rPr>
        <w:t xml:space="preserve"> Inquinamento atmosferico e percezione sulla qualità dell’aria</w:t>
      </w:r>
    </w:p>
    <w:p w:rsidR="00811D9B" w:rsidRPr="002115D6" w:rsidRDefault="00597571">
      <w:pPr>
        <w:jc w:val="both"/>
        <w:rPr>
          <w:rFonts w:ascii="Times New Roman" w:hAnsi="Times New Roman" w:cs="Times New Roman"/>
          <w:i/>
          <w:sz w:val="24"/>
          <w:szCs w:val="24"/>
          <w:highlight w:val="yellow"/>
          <w:u w:val="single"/>
        </w:rPr>
      </w:pPr>
      <w:r w:rsidRPr="002115D6">
        <w:rPr>
          <w:rFonts w:ascii="Times New Roman" w:hAnsi="Times New Roman" w:cs="Times New Roman"/>
          <w:b/>
          <w:sz w:val="24"/>
          <w:szCs w:val="24"/>
        </w:rPr>
        <w:t>Complessità:</w:t>
      </w:r>
      <w:r w:rsidRPr="002115D6">
        <w:rPr>
          <w:rFonts w:ascii="Times New Roman" w:hAnsi="Times New Roman" w:cs="Times New Roman"/>
          <w:sz w:val="24"/>
          <w:szCs w:val="24"/>
        </w:rPr>
        <w:t xml:space="preserve"> </w:t>
      </w:r>
      <w:r w:rsidRPr="002115D6">
        <w:rPr>
          <w:rFonts w:ascii="Times New Roman" w:hAnsi="Times New Roman" w:cs="Times New Roman"/>
          <w:i/>
          <w:sz w:val="24"/>
          <w:szCs w:val="24"/>
          <w:highlight w:val="yellow"/>
          <w:u w:val="single"/>
        </w:rPr>
        <w:t xml:space="preserve">entry </w:t>
      </w:r>
      <w:proofErr w:type="spellStart"/>
      <w:r w:rsidRPr="002115D6">
        <w:rPr>
          <w:rFonts w:ascii="Times New Roman" w:hAnsi="Times New Roman" w:cs="Times New Roman"/>
          <w:i/>
          <w:sz w:val="24"/>
          <w:szCs w:val="24"/>
          <w:highlight w:val="yellow"/>
          <w:u w:val="single"/>
        </w:rPr>
        <w:t>level</w:t>
      </w:r>
      <w:proofErr w:type="spellEnd"/>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Target:</w:t>
      </w:r>
      <w:r w:rsidRPr="002115D6">
        <w:rPr>
          <w:rFonts w:ascii="Times New Roman" w:hAnsi="Times New Roman" w:cs="Times New Roman"/>
          <w:sz w:val="24"/>
          <w:szCs w:val="24"/>
        </w:rPr>
        <w:t xml:space="preserve"> bambini, scuole, famiglie, cittadini, gruppi organizzati, associazioni</w:t>
      </w:r>
    </w:p>
    <w:p w:rsidR="009A418F"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Descrizione: </w:t>
      </w:r>
      <w:r w:rsidRPr="002115D6">
        <w:rPr>
          <w:rFonts w:ascii="Times New Roman" w:hAnsi="Times New Roman" w:cs="Times New Roman"/>
          <w:sz w:val="24"/>
          <w:szCs w:val="24"/>
        </w:rPr>
        <w:t xml:space="preserve">come nel 1996, tornano le </w:t>
      </w:r>
      <w:r w:rsidRPr="002115D6">
        <w:rPr>
          <w:rFonts w:ascii="Times New Roman" w:hAnsi="Times New Roman" w:cs="Times New Roman"/>
          <w:b/>
          <w:i/>
          <w:color w:val="0000FF"/>
          <w:sz w:val="24"/>
          <w:szCs w:val="24"/>
        </w:rPr>
        <w:t>lenzuola sulle finestre degli italiani</w:t>
      </w:r>
      <w:r w:rsidRPr="002115D6">
        <w:rPr>
          <w:rFonts w:ascii="Times New Roman" w:hAnsi="Times New Roman" w:cs="Times New Roman"/>
          <w:sz w:val="24"/>
          <w:szCs w:val="24"/>
        </w:rPr>
        <w:t xml:space="preserve"> per provare ad avere un dato qualitativo della qualità dell’aria nella propria città. L</w:t>
      </w:r>
      <w:r w:rsidR="009A418F">
        <w:rPr>
          <w:rFonts w:ascii="Times New Roman" w:hAnsi="Times New Roman" w:cs="Times New Roman"/>
          <w:sz w:val="24"/>
          <w:szCs w:val="24"/>
        </w:rPr>
        <w:t>a</w:t>
      </w:r>
      <w:r w:rsidRPr="002115D6">
        <w:rPr>
          <w:rFonts w:ascii="Times New Roman" w:hAnsi="Times New Roman" w:cs="Times New Roman"/>
          <w:sz w:val="24"/>
          <w:szCs w:val="24"/>
        </w:rPr>
        <w:t xml:space="preserve"> </w:t>
      </w:r>
      <w:r w:rsidR="009A418F">
        <w:rPr>
          <w:rFonts w:ascii="Times New Roman" w:hAnsi="Times New Roman" w:cs="Times New Roman"/>
          <w:sz w:val="24"/>
          <w:szCs w:val="24"/>
        </w:rPr>
        <w:t xml:space="preserve">federa bianca in cotone, </w:t>
      </w:r>
      <w:r w:rsidR="009A418F">
        <w:rPr>
          <w:rFonts w:ascii="Times New Roman" w:hAnsi="Times New Roman" w:cs="Times New Roman"/>
          <w:sz w:val="24"/>
          <w:szCs w:val="24"/>
        </w:rPr>
        <w:lastRenderedPageBreak/>
        <w:t xml:space="preserve">comune a tutti i cittadini in tutti i territori, </w:t>
      </w:r>
      <w:r w:rsidRPr="002115D6">
        <w:rPr>
          <w:rFonts w:ascii="Times New Roman" w:hAnsi="Times New Roman" w:cs="Times New Roman"/>
          <w:sz w:val="24"/>
          <w:szCs w:val="24"/>
        </w:rPr>
        <w:t xml:space="preserve">verranno posizionate in bella mostra su una finestra della propria abitazione e lasciate “all’aria” per almeno </w:t>
      </w:r>
      <w:r w:rsidRPr="009A418F">
        <w:rPr>
          <w:rFonts w:ascii="Times New Roman" w:hAnsi="Times New Roman" w:cs="Times New Roman"/>
          <w:sz w:val="24"/>
          <w:szCs w:val="24"/>
        </w:rPr>
        <w:t>1</w:t>
      </w:r>
      <w:r w:rsidRPr="002115D6">
        <w:rPr>
          <w:rFonts w:ascii="Times New Roman" w:hAnsi="Times New Roman" w:cs="Times New Roman"/>
          <w:color w:val="FF0000"/>
          <w:sz w:val="24"/>
          <w:szCs w:val="24"/>
        </w:rPr>
        <w:t xml:space="preserve"> </w:t>
      </w:r>
      <w:r w:rsidRPr="002115D6">
        <w:rPr>
          <w:rFonts w:ascii="Times New Roman" w:hAnsi="Times New Roman" w:cs="Times New Roman"/>
          <w:sz w:val="24"/>
          <w:szCs w:val="24"/>
        </w:rPr>
        <w:t xml:space="preserve">mese.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 xml:space="preserve">Successivamente attraverso una </w:t>
      </w:r>
      <w:r w:rsidRPr="002115D6">
        <w:rPr>
          <w:rFonts w:ascii="Times New Roman" w:hAnsi="Times New Roman" w:cs="Times New Roman"/>
          <w:b/>
          <w:i/>
          <w:color w:val="0000FF"/>
          <w:sz w:val="24"/>
          <w:szCs w:val="24"/>
        </w:rPr>
        <w:t>banda colorimetrica</w:t>
      </w:r>
      <w:r w:rsidRPr="002115D6">
        <w:rPr>
          <w:rFonts w:ascii="Times New Roman" w:hAnsi="Times New Roman" w:cs="Times New Roman"/>
          <w:sz w:val="24"/>
          <w:szCs w:val="24"/>
        </w:rPr>
        <w:t xml:space="preserve"> si potrà fare una stima del particolato intrappolato nel lenzuolo, indice di concentrazioni diverse di particolato (ovviamente più il lenzuolo sarà scuro, più la quantità di particolato intrappolata sarà maggiore).</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Attraverso la scheda da compilare per l’installazione del</w:t>
      </w:r>
      <w:r w:rsidR="009A418F">
        <w:rPr>
          <w:rFonts w:ascii="Times New Roman" w:hAnsi="Times New Roman" w:cs="Times New Roman"/>
          <w:sz w:val="24"/>
          <w:szCs w:val="24"/>
        </w:rPr>
        <w:t xml:space="preserve">la federa </w:t>
      </w:r>
      <w:r w:rsidRPr="002115D6">
        <w:rPr>
          <w:rFonts w:ascii="Times New Roman" w:hAnsi="Times New Roman" w:cs="Times New Roman"/>
          <w:sz w:val="24"/>
          <w:szCs w:val="24"/>
        </w:rPr>
        <w:t>saranno predisposte delle domande sulla percezione della qualità dell’aria nella propria città.</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Materiali: </w:t>
      </w:r>
      <w:r w:rsidRPr="002115D6">
        <w:rPr>
          <w:rFonts w:ascii="Times New Roman" w:hAnsi="Times New Roman" w:cs="Times New Roman"/>
          <w:sz w:val="24"/>
          <w:szCs w:val="24"/>
        </w:rPr>
        <w:t>scheda di monitoraggio (</w:t>
      </w:r>
      <w:r w:rsidRPr="002115D6">
        <w:rPr>
          <w:rFonts w:ascii="Times New Roman" w:hAnsi="Times New Roman" w:cs="Times New Roman"/>
          <w:b/>
          <w:i/>
          <w:sz w:val="24"/>
          <w:szCs w:val="24"/>
        </w:rPr>
        <w:t>Allegati A1, A2</w:t>
      </w:r>
      <w:r w:rsidRPr="002115D6">
        <w:rPr>
          <w:rFonts w:ascii="Times New Roman" w:hAnsi="Times New Roman" w:cs="Times New Roman"/>
          <w:sz w:val="24"/>
          <w:szCs w:val="24"/>
        </w:rPr>
        <w:t xml:space="preserve">), </w:t>
      </w:r>
      <w:r w:rsidR="009A418F">
        <w:rPr>
          <w:rFonts w:ascii="Times New Roman" w:hAnsi="Times New Roman" w:cs="Times New Roman"/>
          <w:color w:val="FF0000"/>
          <w:sz w:val="24"/>
          <w:szCs w:val="24"/>
        </w:rPr>
        <w:t xml:space="preserve">federa in </w:t>
      </w:r>
      <w:r w:rsidRPr="002115D6">
        <w:rPr>
          <w:rFonts w:ascii="Times New Roman" w:hAnsi="Times New Roman" w:cs="Times New Roman"/>
          <w:sz w:val="24"/>
          <w:szCs w:val="24"/>
        </w:rPr>
        <w:t xml:space="preserve">cotone </w:t>
      </w:r>
      <w:r w:rsidR="009A418F">
        <w:rPr>
          <w:rFonts w:ascii="Times New Roman" w:hAnsi="Times New Roman" w:cs="Times New Roman"/>
          <w:sz w:val="24"/>
          <w:szCs w:val="24"/>
        </w:rPr>
        <w:t>di colore bianco</w:t>
      </w:r>
      <w:r w:rsidRPr="002115D6">
        <w:rPr>
          <w:rFonts w:ascii="Times New Roman" w:hAnsi="Times New Roman" w:cs="Times New Roman"/>
          <w:sz w:val="24"/>
          <w:szCs w:val="24"/>
        </w:rPr>
        <w:t xml:space="preserve"> [</w:t>
      </w:r>
      <w:r w:rsidR="009A418F">
        <w:rPr>
          <w:rFonts w:ascii="Times New Roman" w:hAnsi="Times New Roman" w:cs="Times New Roman"/>
          <w:sz w:val="24"/>
          <w:szCs w:val="24"/>
        </w:rPr>
        <w:t xml:space="preserve">a </w:t>
      </w:r>
      <w:r w:rsidRPr="002115D6">
        <w:rPr>
          <w:rFonts w:ascii="Times New Roman" w:hAnsi="Times New Roman" w:cs="Times New Roman"/>
          <w:sz w:val="24"/>
          <w:szCs w:val="24"/>
        </w:rPr>
        <w:t xml:space="preserve">cura del partecipante], </w:t>
      </w:r>
      <w:r w:rsidR="009A418F">
        <w:rPr>
          <w:rFonts w:ascii="Times New Roman" w:hAnsi="Times New Roman" w:cs="Times New Roman"/>
          <w:sz w:val="24"/>
          <w:szCs w:val="24"/>
        </w:rPr>
        <w:t>stampa della banda colorimetrica (scaricabile dal sito)</w:t>
      </w:r>
    </w:p>
    <w:p w:rsidR="00811D9B" w:rsidRPr="002115D6" w:rsidRDefault="00811D9B">
      <w:pPr>
        <w:rPr>
          <w:rFonts w:ascii="Times New Roman" w:hAnsi="Times New Roman" w:cs="Times New Roman"/>
          <w:b/>
          <w:sz w:val="24"/>
          <w:szCs w:val="24"/>
        </w:rPr>
      </w:pPr>
    </w:p>
    <w:p w:rsidR="00811D9B" w:rsidRPr="002115D6" w:rsidRDefault="00597571">
      <w:pPr>
        <w:jc w:val="both"/>
        <w:rPr>
          <w:rFonts w:ascii="Times New Roman" w:hAnsi="Times New Roman" w:cs="Times New Roman"/>
          <w:color w:val="FF0000"/>
          <w:sz w:val="24"/>
          <w:szCs w:val="24"/>
        </w:rPr>
      </w:pPr>
      <w:r w:rsidRPr="002115D6">
        <w:rPr>
          <w:rFonts w:ascii="Times New Roman" w:hAnsi="Times New Roman" w:cs="Times New Roman"/>
          <w:b/>
          <w:sz w:val="24"/>
          <w:szCs w:val="24"/>
        </w:rPr>
        <w:t>Tema:</w:t>
      </w:r>
      <w:r w:rsidRPr="002115D6">
        <w:rPr>
          <w:rFonts w:ascii="Times New Roman" w:hAnsi="Times New Roman" w:cs="Times New Roman"/>
          <w:sz w:val="24"/>
          <w:szCs w:val="24"/>
        </w:rPr>
        <w:t xml:space="preserve"> Inquinamento atmosferico e flussi di traffico  </w:t>
      </w:r>
    </w:p>
    <w:p w:rsidR="00811D9B" w:rsidRPr="002115D6" w:rsidRDefault="00597571">
      <w:pPr>
        <w:jc w:val="both"/>
        <w:rPr>
          <w:rFonts w:ascii="Times New Roman" w:hAnsi="Times New Roman" w:cs="Times New Roman"/>
          <w:i/>
          <w:sz w:val="24"/>
          <w:szCs w:val="24"/>
          <w:highlight w:val="yellow"/>
          <w:u w:val="single"/>
        </w:rPr>
      </w:pPr>
      <w:r w:rsidRPr="002115D6">
        <w:rPr>
          <w:rFonts w:ascii="Times New Roman" w:hAnsi="Times New Roman" w:cs="Times New Roman"/>
          <w:b/>
          <w:sz w:val="24"/>
          <w:szCs w:val="24"/>
        </w:rPr>
        <w:t>Complessità:</w:t>
      </w:r>
      <w:r w:rsidRPr="002115D6">
        <w:rPr>
          <w:rFonts w:ascii="Times New Roman" w:hAnsi="Times New Roman" w:cs="Times New Roman"/>
          <w:sz w:val="24"/>
          <w:szCs w:val="24"/>
        </w:rPr>
        <w:t xml:space="preserve"> </w:t>
      </w:r>
      <w:r w:rsidRPr="002115D6">
        <w:rPr>
          <w:rFonts w:ascii="Times New Roman" w:hAnsi="Times New Roman" w:cs="Times New Roman"/>
          <w:i/>
          <w:sz w:val="24"/>
          <w:szCs w:val="24"/>
          <w:highlight w:val="yellow"/>
          <w:u w:val="single"/>
        </w:rPr>
        <w:t xml:space="preserve">medium </w:t>
      </w:r>
      <w:proofErr w:type="spellStart"/>
      <w:r w:rsidRPr="002115D6">
        <w:rPr>
          <w:rFonts w:ascii="Times New Roman" w:hAnsi="Times New Roman" w:cs="Times New Roman"/>
          <w:i/>
          <w:sz w:val="24"/>
          <w:szCs w:val="24"/>
          <w:highlight w:val="yellow"/>
          <w:u w:val="single"/>
        </w:rPr>
        <w:t>level</w:t>
      </w:r>
      <w:proofErr w:type="spellEnd"/>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Target:</w:t>
      </w:r>
      <w:r w:rsidRPr="002115D6">
        <w:rPr>
          <w:rFonts w:ascii="Times New Roman" w:hAnsi="Times New Roman" w:cs="Times New Roman"/>
          <w:sz w:val="24"/>
          <w:szCs w:val="24"/>
        </w:rPr>
        <w:t xml:space="preserve"> cittadini, famiglie, associazioni, gruppi organizzati</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Descrizione: </w:t>
      </w:r>
      <w:r w:rsidRPr="002115D6">
        <w:rPr>
          <w:rFonts w:ascii="Times New Roman" w:hAnsi="Times New Roman" w:cs="Times New Roman"/>
          <w:sz w:val="24"/>
          <w:szCs w:val="24"/>
        </w:rPr>
        <w:t xml:space="preserve">su un opportuna scheda predisposta, annotare nell’arco di un tempo specifico di indagine le </w:t>
      </w:r>
      <w:r w:rsidRPr="002115D6">
        <w:rPr>
          <w:rFonts w:ascii="Times New Roman" w:hAnsi="Times New Roman" w:cs="Times New Roman"/>
          <w:b/>
          <w:i/>
          <w:color w:val="0000FF"/>
          <w:sz w:val="24"/>
          <w:szCs w:val="24"/>
        </w:rPr>
        <w:t>tratte percorse in auto e il tempo impiegato</w:t>
      </w:r>
      <w:r w:rsidRPr="002115D6">
        <w:rPr>
          <w:rFonts w:ascii="Times New Roman" w:hAnsi="Times New Roman" w:cs="Times New Roman"/>
          <w:sz w:val="24"/>
          <w:szCs w:val="24"/>
        </w:rPr>
        <w:t xml:space="preserve"> per effettuarle (</w:t>
      </w:r>
      <w:r w:rsidRPr="002115D6">
        <w:rPr>
          <w:rFonts w:ascii="Times New Roman" w:hAnsi="Times New Roman" w:cs="Times New Roman"/>
          <w:i/>
          <w:sz w:val="24"/>
          <w:szCs w:val="24"/>
        </w:rPr>
        <w:t>luogo di partenza/luogo di arrivo/distanza /tempo</w:t>
      </w:r>
      <w:r w:rsidRPr="002115D6">
        <w:rPr>
          <w:rFonts w:ascii="Times New Roman" w:hAnsi="Times New Roman" w:cs="Times New Roman"/>
          <w:sz w:val="24"/>
          <w:szCs w:val="24"/>
        </w:rPr>
        <w:t xml:space="preserve">). Attraverso un’elaborazione dei punti di partenza e dei punti di arrivo </w:t>
      </w:r>
      <w:r w:rsidRPr="002115D6">
        <w:rPr>
          <w:rFonts w:ascii="Times New Roman" w:hAnsi="Times New Roman" w:cs="Times New Roman"/>
          <w:b/>
          <w:color w:val="0000FF"/>
          <w:sz w:val="24"/>
          <w:szCs w:val="24"/>
        </w:rPr>
        <w:t>s</w:t>
      </w:r>
      <w:r w:rsidRPr="002115D6">
        <w:rPr>
          <w:rFonts w:ascii="Times New Roman" w:hAnsi="Times New Roman" w:cs="Times New Roman"/>
          <w:b/>
          <w:i/>
          <w:color w:val="0000FF"/>
          <w:sz w:val="24"/>
          <w:szCs w:val="24"/>
        </w:rPr>
        <w:t>i individueranno dei possibili percorsi a elevata domanda di mobilità</w:t>
      </w:r>
      <w:r w:rsidRPr="002115D6">
        <w:rPr>
          <w:rFonts w:ascii="Times New Roman" w:hAnsi="Times New Roman" w:cs="Times New Roman"/>
          <w:color w:val="222222"/>
          <w:sz w:val="24"/>
          <w:szCs w:val="24"/>
        </w:rPr>
        <w:t xml:space="preserve"> e le principali fermate che i cittadini ritengono utili effettuare su questi itinerari.</w:t>
      </w:r>
      <w:r w:rsidRPr="002115D6">
        <w:rPr>
          <w:rFonts w:ascii="Times New Roman" w:hAnsi="Times New Roman" w:cs="Times New Roman"/>
          <w:sz w:val="24"/>
          <w:szCs w:val="24"/>
        </w:rPr>
        <w:t xml:space="preserve"> </w:t>
      </w:r>
      <w:r w:rsidRPr="002115D6">
        <w:rPr>
          <w:rFonts w:ascii="Times New Roman" w:hAnsi="Times New Roman" w:cs="Times New Roman"/>
          <w:color w:val="222222"/>
          <w:sz w:val="24"/>
          <w:szCs w:val="24"/>
        </w:rPr>
        <w:t>Il monitoraggio vuol contribuire a sensibilizzare i cittadini ad una nuova cultura della mobilità che ribalti l’ordine nella priorità dell’utilizzo e nel valore dei mezzi di trasporto, che oggi inizia dall’automobile per finire ai piedi che si usano quando proprio non se ne può fare a meno.</w:t>
      </w:r>
    </w:p>
    <w:p w:rsidR="009A418F"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Materiali: </w:t>
      </w:r>
      <w:r w:rsidRPr="002115D6">
        <w:rPr>
          <w:rFonts w:ascii="Times New Roman" w:hAnsi="Times New Roman" w:cs="Times New Roman"/>
          <w:sz w:val="24"/>
          <w:szCs w:val="24"/>
        </w:rPr>
        <w:t>scheda (</w:t>
      </w:r>
      <w:r w:rsidRPr="002115D6">
        <w:rPr>
          <w:rFonts w:ascii="Times New Roman" w:hAnsi="Times New Roman" w:cs="Times New Roman"/>
          <w:b/>
          <w:i/>
          <w:sz w:val="24"/>
          <w:szCs w:val="24"/>
        </w:rPr>
        <w:t>Allegati B1, B2</w:t>
      </w:r>
      <w:r w:rsidRPr="002115D6">
        <w:rPr>
          <w:rFonts w:ascii="Times New Roman" w:hAnsi="Times New Roman" w:cs="Times New Roman"/>
          <w:sz w:val="24"/>
          <w:szCs w:val="24"/>
        </w:rPr>
        <w:t xml:space="preserve">), fotografia del tratto percorso.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sz w:val="24"/>
          <w:szCs w:val="24"/>
        </w:rPr>
        <w:t>Alla fine del progetto dovrà essere realizzato un mini report con i dati raccolti a cura del GH con il supporto nazionale.</w:t>
      </w:r>
    </w:p>
    <w:p w:rsidR="00811D9B" w:rsidRPr="002115D6" w:rsidRDefault="00811D9B">
      <w:pPr>
        <w:rPr>
          <w:rFonts w:ascii="Times New Roman" w:hAnsi="Times New Roman" w:cs="Times New Roman"/>
          <w:b/>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Tema:</w:t>
      </w:r>
      <w:r w:rsidRPr="002115D6">
        <w:rPr>
          <w:rFonts w:ascii="Times New Roman" w:hAnsi="Times New Roman" w:cs="Times New Roman"/>
          <w:sz w:val="24"/>
          <w:szCs w:val="24"/>
        </w:rPr>
        <w:t xml:space="preserve"> #</w:t>
      </w:r>
      <w:proofErr w:type="spellStart"/>
      <w:r w:rsidRPr="002115D6">
        <w:rPr>
          <w:rFonts w:ascii="Times New Roman" w:hAnsi="Times New Roman" w:cs="Times New Roman"/>
          <w:sz w:val="24"/>
          <w:szCs w:val="24"/>
        </w:rPr>
        <w:t>SOSAria</w:t>
      </w:r>
      <w:proofErr w:type="spellEnd"/>
      <w:r w:rsidRPr="002115D6">
        <w:rPr>
          <w:rFonts w:ascii="Times New Roman" w:hAnsi="Times New Roman" w:cs="Times New Roman"/>
          <w:sz w:val="24"/>
          <w:szCs w:val="24"/>
        </w:rPr>
        <w:t xml:space="preserve"> (2 fasi)</w:t>
      </w:r>
    </w:p>
    <w:p w:rsidR="00811D9B" w:rsidRPr="002115D6" w:rsidRDefault="00597571">
      <w:pPr>
        <w:jc w:val="both"/>
        <w:rPr>
          <w:rFonts w:ascii="Times New Roman" w:hAnsi="Times New Roman" w:cs="Times New Roman"/>
          <w:sz w:val="24"/>
          <w:szCs w:val="24"/>
          <w:highlight w:val="yellow"/>
          <w:u w:val="single"/>
        </w:rPr>
      </w:pPr>
      <w:r w:rsidRPr="002115D6">
        <w:rPr>
          <w:rFonts w:ascii="Times New Roman" w:hAnsi="Times New Roman" w:cs="Times New Roman"/>
          <w:b/>
          <w:sz w:val="24"/>
          <w:szCs w:val="24"/>
        </w:rPr>
        <w:t>Complessità:</w:t>
      </w:r>
      <w:r w:rsidRPr="002115D6">
        <w:rPr>
          <w:rFonts w:ascii="Times New Roman" w:hAnsi="Times New Roman" w:cs="Times New Roman"/>
          <w:sz w:val="24"/>
          <w:szCs w:val="24"/>
        </w:rPr>
        <w:t xml:space="preserve"> </w:t>
      </w:r>
      <w:r w:rsidRPr="002115D6">
        <w:rPr>
          <w:rFonts w:ascii="Times New Roman" w:hAnsi="Times New Roman" w:cs="Times New Roman"/>
          <w:sz w:val="24"/>
          <w:szCs w:val="24"/>
          <w:highlight w:val="yellow"/>
          <w:u w:val="single"/>
        </w:rPr>
        <w:t xml:space="preserve">entry - medium </w:t>
      </w:r>
      <w:proofErr w:type="spellStart"/>
      <w:r w:rsidRPr="002115D6">
        <w:rPr>
          <w:rFonts w:ascii="Times New Roman" w:hAnsi="Times New Roman" w:cs="Times New Roman"/>
          <w:sz w:val="24"/>
          <w:szCs w:val="24"/>
          <w:highlight w:val="yellow"/>
          <w:u w:val="single"/>
        </w:rPr>
        <w:t>level</w:t>
      </w:r>
      <w:proofErr w:type="spellEnd"/>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Target:</w:t>
      </w:r>
      <w:r w:rsidRPr="002115D6">
        <w:rPr>
          <w:rFonts w:ascii="Times New Roman" w:hAnsi="Times New Roman" w:cs="Times New Roman"/>
          <w:sz w:val="24"/>
          <w:szCs w:val="24"/>
        </w:rPr>
        <w:t xml:space="preserve"> famiglie, scuole, associazioni, gruppi organizzati, campi di volontariato</w:t>
      </w:r>
    </w:p>
    <w:p w:rsidR="009A418F" w:rsidRDefault="00597571">
      <w:pPr>
        <w:jc w:val="both"/>
        <w:rPr>
          <w:rFonts w:ascii="Times New Roman" w:hAnsi="Times New Roman" w:cs="Times New Roman"/>
          <w:color w:val="FF0000"/>
          <w:sz w:val="24"/>
          <w:szCs w:val="24"/>
        </w:rPr>
      </w:pPr>
      <w:r w:rsidRPr="002115D6">
        <w:rPr>
          <w:rFonts w:ascii="Times New Roman" w:hAnsi="Times New Roman" w:cs="Times New Roman"/>
          <w:b/>
          <w:sz w:val="24"/>
          <w:szCs w:val="24"/>
        </w:rPr>
        <w:t xml:space="preserve">Descrizione: </w:t>
      </w:r>
      <w:r w:rsidRPr="002115D6">
        <w:rPr>
          <w:rFonts w:ascii="Times New Roman" w:hAnsi="Times New Roman" w:cs="Times New Roman"/>
          <w:sz w:val="24"/>
          <w:szCs w:val="24"/>
        </w:rPr>
        <w:t>attraverso l’utilizzo di strumenti</w:t>
      </w:r>
      <w:r w:rsidRPr="002115D6">
        <w:rPr>
          <w:rFonts w:ascii="Times New Roman" w:hAnsi="Times New Roman" w:cs="Times New Roman"/>
          <w:color w:val="FF0000"/>
          <w:sz w:val="24"/>
          <w:szCs w:val="24"/>
        </w:rPr>
        <w:t xml:space="preserve"> </w:t>
      </w:r>
      <w:r w:rsidRPr="002115D6">
        <w:rPr>
          <w:rFonts w:ascii="Times New Roman" w:hAnsi="Times New Roman" w:cs="Times New Roman"/>
          <w:sz w:val="24"/>
          <w:szCs w:val="24"/>
        </w:rPr>
        <w:t xml:space="preserve">sarà possibile effettuare delle campagne di monitoraggio in ambiente urbano misurando le concentrazioni di polveri sottili (PM10 PM2,5) nell’aria. </w:t>
      </w:r>
      <w:r w:rsidRPr="002115D6">
        <w:rPr>
          <w:rFonts w:ascii="Times New Roman" w:hAnsi="Times New Roman" w:cs="Times New Roman"/>
          <w:b/>
          <w:i/>
          <w:color w:val="0000FF"/>
          <w:sz w:val="24"/>
          <w:szCs w:val="24"/>
        </w:rPr>
        <w:t>I punti dove eseguire i monitoraggi saranno segnalati dagli stessi cittadini (fase a)</w:t>
      </w:r>
      <w:r w:rsidRPr="002115D6">
        <w:rPr>
          <w:rFonts w:ascii="Times New Roman" w:hAnsi="Times New Roman" w:cs="Times New Roman"/>
          <w:sz w:val="24"/>
          <w:szCs w:val="24"/>
        </w:rPr>
        <w:t xml:space="preserve"> secondo il modello di monitoraggio utilizzato per il treno verde 2016.</w:t>
      </w:r>
      <w:r w:rsidRPr="002115D6">
        <w:rPr>
          <w:rFonts w:ascii="Times New Roman" w:hAnsi="Times New Roman" w:cs="Times New Roman"/>
          <w:color w:val="FF0000"/>
          <w:sz w:val="24"/>
          <w:szCs w:val="24"/>
        </w:rPr>
        <w:t xml:space="preserve">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i/>
          <w:color w:val="0000FF"/>
          <w:sz w:val="24"/>
          <w:szCs w:val="24"/>
        </w:rPr>
        <w:t xml:space="preserve">La campagna di monitoraggio (fase b), a cura del personale del GH, servirà per raccogliere i dati nei punti e negli orari critici segnalati </w:t>
      </w:r>
      <w:r w:rsidRPr="002115D6">
        <w:rPr>
          <w:rFonts w:ascii="Times New Roman" w:hAnsi="Times New Roman" w:cs="Times New Roman"/>
          <w:sz w:val="24"/>
          <w:szCs w:val="24"/>
        </w:rPr>
        <w:t>precedentemente della città per sensibilizzare i cittadini e proporre soluzioni alle amministrazioni locali, individuare buone pratiche, favorire l’educazione ambientale.</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Materiali: </w:t>
      </w:r>
      <w:r w:rsidRPr="002115D6">
        <w:rPr>
          <w:rFonts w:ascii="Times New Roman" w:hAnsi="Times New Roman" w:cs="Times New Roman"/>
          <w:sz w:val="24"/>
          <w:szCs w:val="24"/>
        </w:rPr>
        <w:t>scheda di monitoraggio (</w:t>
      </w:r>
      <w:r w:rsidRPr="002115D6">
        <w:rPr>
          <w:rFonts w:ascii="Times New Roman" w:hAnsi="Times New Roman" w:cs="Times New Roman"/>
          <w:b/>
          <w:i/>
          <w:sz w:val="24"/>
          <w:szCs w:val="24"/>
        </w:rPr>
        <w:t>Allegati C1, C2</w:t>
      </w:r>
      <w:r w:rsidR="009A418F">
        <w:rPr>
          <w:rFonts w:ascii="Times New Roman" w:hAnsi="Times New Roman" w:cs="Times New Roman"/>
          <w:sz w:val="24"/>
          <w:szCs w:val="24"/>
        </w:rPr>
        <w:t>)</w:t>
      </w:r>
      <w:r w:rsidRPr="002115D6">
        <w:rPr>
          <w:rFonts w:ascii="Times New Roman" w:hAnsi="Times New Roman" w:cs="Times New Roman"/>
          <w:sz w:val="24"/>
          <w:szCs w:val="24"/>
        </w:rPr>
        <w:t>, foto del</w:t>
      </w:r>
      <w:r w:rsidR="009A418F">
        <w:rPr>
          <w:rFonts w:ascii="Times New Roman" w:hAnsi="Times New Roman" w:cs="Times New Roman"/>
          <w:sz w:val="24"/>
          <w:szCs w:val="24"/>
        </w:rPr>
        <w:t xml:space="preserve"> punto </w:t>
      </w:r>
      <w:r w:rsidRPr="002115D6">
        <w:rPr>
          <w:rFonts w:ascii="Times New Roman" w:hAnsi="Times New Roman" w:cs="Times New Roman"/>
          <w:sz w:val="24"/>
          <w:szCs w:val="24"/>
        </w:rPr>
        <w:t>di monitoraggio, report dei dati raccolti e della campagna di monitoraggio, educatori/GH, volontari,  strumenti di misura vari.</w:t>
      </w:r>
    </w:p>
    <w:p w:rsidR="00811D9B" w:rsidRPr="002115D6" w:rsidRDefault="00811D9B">
      <w:pPr>
        <w:jc w:val="both"/>
        <w:rPr>
          <w:rFonts w:ascii="Times New Roman" w:hAnsi="Times New Roman" w:cs="Times New Roman"/>
          <w:b/>
          <w:sz w:val="24"/>
          <w:szCs w:val="24"/>
        </w:rPr>
      </w:pP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Tema:</w:t>
      </w:r>
      <w:r w:rsidRPr="002115D6">
        <w:rPr>
          <w:rFonts w:ascii="Times New Roman" w:hAnsi="Times New Roman" w:cs="Times New Roman"/>
          <w:sz w:val="24"/>
          <w:szCs w:val="24"/>
        </w:rPr>
        <w:t xml:space="preserve"> Inquinamento INDOOR (campionamento delle polveri e della formaldeide) </w:t>
      </w:r>
    </w:p>
    <w:p w:rsidR="00811D9B" w:rsidRPr="002115D6" w:rsidRDefault="00597571">
      <w:pPr>
        <w:jc w:val="both"/>
        <w:rPr>
          <w:rFonts w:ascii="Times New Roman" w:hAnsi="Times New Roman" w:cs="Times New Roman"/>
          <w:sz w:val="24"/>
          <w:szCs w:val="24"/>
          <w:highlight w:val="yellow"/>
          <w:u w:val="single"/>
        </w:rPr>
      </w:pPr>
      <w:r w:rsidRPr="002115D6">
        <w:rPr>
          <w:rFonts w:ascii="Times New Roman" w:hAnsi="Times New Roman" w:cs="Times New Roman"/>
          <w:b/>
          <w:sz w:val="24"/>
          <w:szCs w:val="24"/>
        </w:rPr>
        <w:t>Complessità:</w:t>
      </w:r>
      <w:r w:rsidRPr="002115D6">
        <w:rPr>
          <w:rFonts w:ascii="Times New Roman" w:hAnsi="Times New Roman" w:cs="Times New Roman"/>
          <w:sz w:val="24"/>
          <w:szCs w:val="24"/>
        </w:rPr>
        <w:t xml:space="preserve"> </w:t>
      </w:r>
      <w:r w:rsidRPr="002115D6">
        <w:rPr>
          <w:rFonts w:ascii="Times New Roman" w:hAnsi="Times New Roman" w:cs="Times New Roman"/>
          <w:sz w:val="24"/>
          <w:szCs w:val="24"/>
          <w:highlight w:val="yellow"/>
          <w:u w:val="single"/>
        </w:rPr>
        <w:t xml:space="preserve">top </w:t>
      </w:r>
      <w:proofErr w:type="spellStart"/>
      <w:r w:rsidRPr="002115D6">
        <w:rPr>
          <w:rFonts w:ascii="Times New Roman" w:hAnsi="Times New Roman" w:cs="Times New Roman"/>
          <w:sz w:val="24"/>
          <w:szCs w:val="24"/>
          <w:highlight w:val="yellow"/>
          <w:u w:val="single"/>
        </w:rPr>
        <w:t>level</w:t>
      </w:r>
      <w:proofErr w:type="spellEnd"/>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Target:</w:t>
      </w:r>
      <w:r w:rsidRPr="002115D6">
        <w:rPr>
          <w:rFonts w:ascii="Times New Roman" w:hAnsi="Times New Roman" w:cs="Times New Roman"/>
          <w:sz w:val="24"/>
          <w:szCs w:val="24"/>
        </w:rPr>
        <w:t xml:space="preserve"> università, studenti, famiglie </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lastRenderedPageBreak/>
        <w:t xml:space="preserve">Descrizione: </w:t>
      </w:r>
      <w:r w:rsidRPr="002115D6">
        <w:rPr>
          <w:rFonts w:ascii="Times New Roman" w:hAnsi="Times New Roman" w:cs="Times New Roman"/>
          <w:sz w:val="24"/>
          <w:szCs w:val="24"/>
        </w:rPr>
        <w:t xml:space="preserve">secondo un protocollo di campionamento messo a punto con il CNR IIA, in 13 università (1 per Regione) verrà eseguito un monitoraggio indoor che prevede il campionamento </w:t>
      </w:r>
      <w:r w:rsidRPr="002115D6">
        <w:rPr>
          <w:rFonts w:ascii="Times New Roman" w:hAnsi="Times New Roman" w:cs="Times New Roman"/>
          <w:b/>
          <w:color w:val="0000FF"/>
          <w:sz w:val="24"/>
          <w:szCs w:val="24"/>
        </w:rPr>
        <w:t>di polveri (e delle Aldeidi</w:t>
      </w:r>
      <w:r w:rsidR="009A418F">
        <w:rPr>
          <w:rFonts w:ascii="Times New Roman" w:hAnsi="Times New Roman" w:cs="Times New Roman"/>
          <w:b/>
          <w:color w:val="0000FF"/>
          <w:sz w:val="24"/>
          <w:szCs w:val="24"/>
        </w:rPr>
        <w:t xml:space="preserve"> e BTX</w:t>
      </w:r>
      <w:r w:rsidRPr="002115D6">
        <w:rPr>
          <w:rFonts w:ascii="Times New Roman" w:hAnsi="Times New Roman" w:cs="Times New Roman"/>
          <w:b/>
          <w:color w:val="0000FF"/>
          <w:sz w:val="24"/>
          <w:szCs w:val="24"/>
        </w:rPr>
        <w:t xml:space="preserve"> in 3 università - una del nord, una del centro e una del sud) negli ambienti caratteristici dell’università e nelle case di alcuni studenti delle stesse. </w:t>
      </w:r>
      <w:r w:rsidRPr="002115D6">
        <w:rPr>
          <w:rFonts w:ascii="Times New Roman" w:hAnsi="Times New Roman" w:cs="Times New Roman"/>
          <w:sz w:val="24"/>
          <w:szCs w:val="24"/>
        </w:rPr>
        <w:t>Attraverso l’analisi dei campioni da parte del laboratorio del CNR di Montelibretti, si potrà fare uno studio rappresentativo su quello che “c’è” nelle polveri che respiriamo. L’esposizione della “vaschetta” per il campionamento delle polveri durerà circa 1 mese.</w:t>
      </w:r>
    </w:p>
    <w:p w:rsidR="00811D9B" w:rsidRPr="002115D6" w:rsidRDefault="00597571">
      <w:pPr>
        <w:jc w:val="both"/>
        <w:rPr>
          <w:rFonts w:ascii="Times New Roman" w:hAnsi="Times New Roman" w:cs="Times New Roman"/>
          <w:sz w:val="24"/>
          <w:szCs w:val="24"/>
        </w:rPr>
      </w:pPr>
      <w:r w:rsidRPr="002115D6">
        <w:rPr>
          <w:rFonts w:ascii="Times New Roman" w:hAnsi="Times New Roman" w:cs="Times New Roman"/>
          <w:b/>
          <w:sz w:val="24"/>
          <w:szCs w:val="24"/>
        </w:rPr>
        <w:t xml:space="preserve">Materiali: </w:t>
      </w:r>
      <w:r w:rsidRPr="002115D6">
        <w:rPr>
          <w:rFonts w:ascii="Times New Roman" w:hAnsi="Times New Roman" w:cs="Times New Roman"/>
          <w:sz w:val="24"/>
          <w:szCs w:val="24"/>
        </w:rPr>
        <w:t xml:space="preserve">scheda di monitoraggio (Allegato D1), vaschetta di alluminio standard, foto del </w:t>
      </w:r>
      <w:r w:rsidR="009A418F">
        <w:rPr>
          <w:rFonts w:ascii="Times New Roman" w:hAnsi="Times New Roman" w:cs="Times New Roman"/>
          <w:sz w:val="24"/>
          <w:szCs w:val="24"/>
        </w:rPr>
        <w:t>prelievo</w:t>
      </w:r>
      <w:r w:rsidRPr="002115D6">
        <w:rPr>
          <w:rFonts w:ascii="Times New Roman" w:hAnsi="Times New Roman" w:cs="Times New Roman"/>
          <w:sz w:val="24"/>
          <w:szCs w:val="24"/>
        </w:rPr>
        <w:t xml:space="preserve">, spedizione delle vaschette al Green </w:t>
      </w:r>
      <w:proofErr w:type="spellStart"/>
      <w:r w:rsidRPr="002115D6">
        <w:rPr>
          <w:rFonts w:ascii="Times New Roman" w:hAnsi="Times New Roman" w:cs="Times New Roman"/>
          <w:sz w:val="24"/>
          <w:szCs w:val="24"/>
        </w:rPr>
        <w:t>Hub</w:t>
      </w:r>
      <w:proofErr w:type="spellEnd"/>
      <w:r w:rsidRPr="002115D6">
        <w:rPr>
          <w:rFonts w:ascii="Times New Roman" w:hAnsi="Times New Roman" w:cs="Times New Roman"/>
          <w:sz w:val="24"/>
          <w:szCs w:val="24"/>
        </w:rPr>
        <w:t>/CNR.</w:t>
      </w:r>
    </w:p>
    <w:p w:rsidR="00811D9B" w:rsidRPr="002115D6" w:rsidRDefault="00811D9B">
      <w:pPr>
        <w:rPr>
          <w:rFonts w:ascii="Times New Roman" w:hAnsi="Times New Roman" w:cs="Times New Roman"/>
          <w:b/>
          <w:sz w:val="24"/>
          <w:szCs w:val="24"/>
        </w:rPr>
      </w:pPr>
    </w:p>
    <w:p w:rsidR="00811D9B" w:rsidRPr="002115D6" w:rsidRDefault="00811D9B">
      <w:pPr>
        <w:rPr>
          <w:rFonts w:ascii="Times New Roman" w:hAnsi="Times New Roman" w:cs="Times New Roman"/>
          <w:b/>
          <w:sz w:val="24"/>
          <w:szCs w:val="24"/>
        </w:rPr>
      </w:pPr>
    </w:p>
    <w:p w:rsidR="00811D9B" w:rsidRPr="009A418F" w:rsidRDefault="00597571">
      <w:pPr>
        <w:spacing w:line="240" w:lineRule="auto"/>
        <w:rPr>
          <w:rFonts w:ascii="Times New Roman" w:hAnsi="Times New Roman" w:cs="Times New Roman"/>
          <w:color w:val="222222"/>
          <w:sz w:val="28"/>
          <w:szCs w:val="28"/>
          <w:highlight w:val="white"/>
        </w:rPr>
      </w:pPr>
      <w:r w:rsidRPr="009A418F">
        <w:rPr>
          <w:rFonts w:ascii="Times New Roman" w:hAnsi="Times New Roman" w:cs="Times New Roman"/>
          <w:b/>
          <w:color w:val="222222"/>
          <w:sz w:val="28"/>
          <w:szCs w:val="28"/>
          <w:highlight w:val="white"/>
        </w:rPr>
        <w:t>RISULTATI</w:t>
      </w:r>
      <w:r w:rsidRPr="009A418F">
        <w:rPr>
          <w:rFonts w:ascii="Times New Roman" w:hAnsi="Times New Roman" w:cs="Times New Roman"/>
          <w:color w:val="222222"/>
          <w:sz w:val="28"/>
          <w:szCs w:val="28"/>
          <w:highlight w:val="white"/>
        </w:rPr>
        <w:t xml:space="preserve"> </w:t>
      </w:r>
    </w:p>
    <w:p w:rsidR="00811D9B" w:rsidRPr="002115D6" w:rsidRDefault="00811D9B">
      <w:pPr>
        <w:rPr>
          <w:rFonts w:ascii="Times New Roman" w:hAnsi="Times New Roman" w:cs="Times New Roman"/>
          <w:i/>
          <w:sz w:val="24"/>
          <w:szCs w:val="24"/>
          <w:highlight w:val="yellow"/>
        </w:rPr>
      </w:pPr>
    </w:p>
    <w:p w:rsidR="00811D9B" w:rsidRPr="002115D6" w:rsidRDefault="00597571">
      <w:pPr>
        <w:jc w:val="both"/>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La percezione di un problema globale come un problema personale, con la presa di coscienza di avere in prima persona la responsabilità della conservazione della risorsa “aria”, è il risultato che auspichiamo di più.</w:t>
      </w:r>
    </w:p>
    <w:p w:rsidR="00811D9B" w:rsidRPr="002115D6" w:rsidRDefault="00597571">
      <w:pPr>
        <w:jc w:val="both"/>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Prendersi in prima persona cura del proprio ambiente quindi del futuro del nostro pianeta a partire dalle scelte che compiamo ogni giorno nella quotidianità.</w:t>
      </w:r>
    </w:p>
    <w:p w:rsidR="00811D9B" w:rsidRPr="002115D6" w:rsidRDefault="00811D9B">
      <w:pPr>
        <w:jc w:val="both"/>
        <w:rPr>
          <w:rFonts w:ascii="Times New Roman" w:hAnsi="Times New Roman" w:cs="Times New Roman"/>
          <w:color w:val="222222"/>
          <w:sz w:val="24"/>
          <w:szCs w:val="24"/>
          <w:highlight w:val="white"/>
        </w:rPr>
      </w:pPr>
    </w:p>
    <w:p w:rsidR="00811D9B" w:rsidRPr="002115D6" w:rsidRDefault="00597571">
      <w:pPr>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Indicatori del monitoraggio:</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adesioni alle diverse iniziative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punti di monitoraggio eseguiti</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giornate di sensibilizzazione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schede compilate (filtrate)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 xml:space="preserve">download/utilizzo della </w:t>
      </w:r>
      <w:proofErr w:type="spellStart"/>
      <w:r w:rsidRPr="002115D6">
        <w:rPr>
          <w:rFonts w:ascii="Times New Roman" w:hAnsi="Times New Roman" w:cs="Times New Roman"/>
          <w:color w:val="222222"/>
          <w:sz w:val="24"/>
          <w:szCs w:val="24"/>
          <w:highlight w:val="white"/>
        </w:rPr>
        <w:t>app</w:t>
      </w:r>
      <w:proofErr w:type="spellEnd"/>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 xml:space="preserve">numero di segnalazioni sulla </w:t>
      </w:r>
      <w:proofErr w:type="spellStart"/>
      <w:r w:rsidRPr="002115D6">
        <w:rPr>
          <w:rFonts w:ascii="Times New Roman" w:hAnsi="Times New Roman" w:cs="Times New Roman"/>
          <w:color w:val="222222"/>
          <w:sz w:val="24"/>
          <w:szCs w:val="24"/>
          <w:highlight w:val="white"/>
        </w:rPr>
        <w:t>app</w:t>
      </w:r>
      <w:proofErr w:type="spellEnd"/>
      <w:r w:rsidRPr="002115D6">
        <w:rPr>
          <w:rFonts w:ascii="Times New Roman" w:hAnsi="Times New Roman" w:cs="Times New Roman"/>
          <w:color w:val="222222"/>
          <w:sz w:val="24"/>
          <w:szCs w:val="24"/>
          <w:highlight w:val="white"/>
        </w:rPr>
        <w:t xml:space="preserve"> (filtrate)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foto delle iniziative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lenzuoli stesi</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punti di monitoraggio inquinamento indoor “</w:t>
      </w:r>
      <w:proofErr w:type="spellStart"/>
      <w:r w:rsidRPr="002115D6">
        <w:rPr>
          <w:rFonts w:ascii="Times New Roman" w:hAnsi="Times New Roman" w:cs="Times New Roman"/>
          <w:color w:val="222222"/>
          <w:sz w:val="24"/>
          <w:szCs w:val="24"/>
          <w:highlight w:val="white"/>
        </w:rPr>
        <w:t>voc</w:t>
      </w:r>
      <w:proofErr w:type="spellEnd"/>
      <w:r w:rsidRPr="002115D6">
        <w:rPr>
          <w:rFonts w:ascii="Times New Roman" w:hAnsi="Times New Roman" w:cs="Times New Roman"/>
          <w:color w:val="222222"/>
          <w:sz w:val="24"/>
          <w:szCs w:val="24"/>
          <w:highlight w:val="white"/>
        </w:rPr>
        <w:t>/BTX”</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punti di campionamento indoor “</w:t>
      </w:r>
      <w:proofErr w:type="spellStart"/>
      <w:r w:rsidRPr="002115D6">
        <w:rPr>
          <w:rFonts w:ascii="Times New Roman" w:hAnsi="Times New Roman" w:cs="Times New Roman"/>
          <w:color w:val="222222"/>
          <w:sz w:val="24"/>
          <w:szCs w:val="24"/>
          <w:highlight w:val="white"/>
        </w:rPr>
        <w:t>dust</w:t>
      </w:r>
      <w:proofErr w:type="spellEnd"/>
      <w:r w:rsidRPr="002115D6">
        <w:rPr>
          <w:rFonts w:ascii="Times New Roman" w:hAnsi="Times New Roman" w:cs="Times New Roman"/>
          <w:color w:val="222222"/>
          <w:sz w:val="24"/>
          <w:szCs w:val="24"/>
          <w:highlight w:val="white"/>
        </w:rPr>
        <w:t>”</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 xml:space="preserve">numero di punti/giornate di campionamento con </w:t>
      </w:r>
      <w:proofErr w:type="spellStart"/>
      <w:r w:rsidRPr="002115D6">
        <w:rPr>
          <w:rFonts w:ascii="Times New Roman" w:hAnsi="Times New Roman" w:cs="Times New Roman"/>
          <w:color w:val="222222"/>
          <w:sz w:val="24"/>
          <w:szCs w:val="24"/>
          <w:highlight w:val="white"/>
        </w:rPr>
        <w:t>sensoristica</w:t>
      </w:r>
      <w:proofErr w:type="spellEnd"/>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numero di persone coinvolte</w:t>
      </w:r>
    </w:p>
    <w:p w:rsidR="00811D9B" w:rsidRPr="002115D6" w:rsidRDefault="00597571">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reportistica regionale sulle attività</w:t>
      </w:r>
    </w:p>
    <w:p w:rsidR="00811D9B" w:rsidRPr="009A418F" w:rsidRDefault="00597571" w:rsidP="009A418F">
      <w:pPr>
        <w:numPr>
          <w:ilvl w:val="0"/>
          <w:numId w:val="2"/>
        </w:numPr>
        <w:contextualSpacing/>
        <w:rPr>
          <w:rFonts w:ascii="Times New Roman" w:hAnsi="Times New Roman" w:cs="Times New Roman"/>
          <w:color w:val="222222"/>
          <w:sz w:val="24"/>
          <w:szCs w:val="24"/>
          <w:highlight w:val="white"/>
        </w:rPr>
      </w:pPr>
      <w:r w:rsidRPr="002115D6">
        <w:rPr>
          <w:rFonts w:ascii="Times New Roman" w:hAnsi="Times New Roman" w:cs="Times New Roman"/>
          <w:color w:val="222222"/>
          <w:sz w:val="24"/>
          <w:szCs w:val="24"/>
          <w:highlight w:val="white"/>
        </w:rPr>
        <w:t>galleria fotografica delle iniziative</w:t>
      </w:r>
    </w:p>
    <w:p w:rsidR="00811D9B" w:rsidRPr="002115D6" w:rsidRDefault="00811D9B">
      <w:pPr>
        <w:spacing w:line="480" w:lineRule="auto"/>
        <w:rPr>
          <w:rFonts w:ascii="Times New Roman" w:hAnsi="Times New Roman" w:cs="Times New Roman"/>
          <w:b/>
          <w:color w:val="222222"/>
          <w:sz w:val="24"/>
          <w:szCs w:val="24"/>
          <w:highlight w:val="white"/>
        </w:rPr>
      </w:pPr>
    </w:p>
    <w:sectPr w:rsidR="00811D9B" w:rsidRPr="002115D6">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FC" w:rsidRDefault="008668FC">
      <w:pPr>
        <w:spacing w:line="240" w:lineRule="auto"/>
      </w:pPr>
      <w:r>
        <w:separator/>
      </w:r>
    </w:p>
  </w:endnote>
  <w:endnote w:type="continuationSeparator" w:id="0">
    <w:p w:rsidR="008668FC" w:rsidRDefault="00866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B" w:rsidRDefault="00811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FC" w:rsidRDefault="008668FC">
      <w:pPr>
        <w:spacing w:line="240" w:lineRule="auto"/>
      </w:pPr>
      <w:r>
        <w:separator/>
      </w:r>
    </w:p>
  </w:footnote>
  <w:footnote w:type="continuationSeparator" w:id="0">
    <w:p w:rsidR="008668FC" w:rsidRDefault="008668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B" w:rsidRDefault="00811D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2B26"/>
    <w:multiLevelType w:val="multilevel"/>
    <w:tmpl w:val="2084C932"/>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95C2508"/>
    <w:multiLevelType w:val="multilevel"/>
    <w:tmpl w:val="D7660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9B"/>
    <w:rsid w:val="002115D6"/>
    <w:rsid w:val="0035556E"/>
    <w:rsid w:val="00597571"/>
    <w:rsid w:val="00811D9B"/>
    <w:rsid w:val="00842BFB"/>
    <w:rsid w:val="008526AD"/>
    <w:rsid w:val="008668FC"/>
    <w:rsid w:val="00965400"/>
    <w:rsid w:val="009A4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Minutolo</dc:creator>
  <cp:lastModifiedBy>Giorgio</cp:lastModifiedBy>
  <cp:revision>4</cp:revision>
  <dcterms:created xsi:type="dcterms:W3CDTF">2018-11-10T17:07:00Z</dcterms:created>
  <dcterms:modified xsi:type="dcterms:W3CDTF">2018-11-14T11:49:00Z</dcterms:modified>
</cp:coreProperties>
</file>