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28" w:rsidRDefault="00C73924">
      <w:r>
        <w:t xml:space="preserve">2) Comunicato stampa 26 maggio </w:t>
      </w:r>
    </w:p>
    <w:p w:rsidR="0084277E" w:rsidRDefault="0084277E"/>
    <w:p w:rsidR="0084277E" w:rsidRDefault="0084277E" w:rsidP="0084277E">
      <w:pPr>
        <w:pStyle w:val="NormaleWeb"/>
        <w:spacing w:after="240" w:afterAutospacing="0"/>
      </w:pPr>
      <w:r>
        <w:t xml:space="preserve">Oggetto: C.S. Individuazione della superficie del territorio urbanizzato esistente nel Comune </w:t>
      </w:r>
    </w:p>
    <w:p w:rsidR="0084277E" w:rsidRDefault="0084277E" w:rsidP="0084277E">
      <w:pPr>
        <w:pStyle w:val="ox-cdf81a8288-western"/>
        <w:spacing w:after="159" w:afterAutospacing="0" w:line="254" w:lineRule="auto"/>
      </w:pPr>
      <w:r>
        <w:t xml:space="preserve">Buona sera 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Dando seguito alla decisione di Legambiente dell’Emilia Romagna, dopo l’approvazione della nuova Legge Regionale sull’Urbanistica (24/2017), ci stiamo occupando di raccogliere i dati sulla </w:t>
      </w:r>
      <w:r>
        <w:rPr>
          <w:rStyle w:val="Enfasigrassetto"/>
          <w:i/>
          <w:iCs/>
        </w:rPr>
        <w:t>”Individuazione della superfice del territorio urbanizzato esistente nel Comune alla data del 1 gennaio 2018 e dei dati sul patrimonio costruito inutilizzato”.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A questo fine abbiamo inviato, in data 10 maggio scorso, la lettera (allegata) al Dott. Giovanni </w:t>
      </w:r>
      <w:proofErr w:type="spellStart"/>
      <w:r>
        <w:t>Malpezzi</w:t>
      </w:r>
      <w:proofErr w:type="spellEnd"/>
      <w:r>
        <w:t xml:space="preserve">, Sindaco del Comune di Faenza e Presidente dell’Unione della Romagna Faentina; All’ Avv. Domizio </w:t>
      </w:r>
      <w:proofErr w:type="spellStart"/>
      <w:r>
        <w:t>Piroddi</w:t>
      </w:r>
      <w:proofErr w:type="spellEnd"/>
      <w:r>
        <w:t>, Assessore all’urbanistica del Comune di Faenza; all’ Arch. Ennio Nonni, Dirigente Settore Territorio URF; e p.c. ai Consiglieri Comunali del Comune di Faenza.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>La necessità che questi dati vengano resi pubblici, espressamente prevista dalla Regione, serve intanto per il calcolo del 3% di consumo di suolo massimo, indicato dall’articolo 6 della legge, ma più in generale per avere, da parte di tutti i cittadini, la percezione del reale utilizzo del territorio, in relazione agli effettivi fabbisogni. Per questo abbiamo chiesto che siano resi pubblici anche i dati sul patrimonio costruito e non utilizzato.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Tutte informazioni importanti anche per il percorso partecipativo per la definizione del </w:t>
      </w:r>
      <w:r>
        <w:rPr>
          <w:rStyle w:val="Enfasicorsivo"/>
        </w:rPr>
        <w:t xml:space="preserve">Documento Programmatico della Qualità Urbana, </w:t>
      </w:r>
      <w:r>
        <w:t>sul quale l’Assessore all’Urbanistica ha a suo tempo sollecitato “</w:t>
      </w:r>
      <w:r>
        <w:rPr>
          <w:rStyle w:val="Enfasicorsivo"/>
        </w:rPr>
        <w:t>l'invio di nuovi contributi, approfondimenti e riscontri da far pervenire entro il 30.06.2018”.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>Per quanto ci riguarda, come Circolo di Legambiente, vorremmo che tutti questi approfondimenti non fossero circoscritti ai soli specialisti e addetti ai lavori, ma diventassero patrimonio di tutti i cittadini perché il territorio e la qualità urbana sono beni comuni, ed è questo il miglior antidoto per evitare che possono esserci sorprese su nuovi insediamenti o espansioni non necessarie nei nostri territori.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grati per l'attenzione 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cordiali saluti </w:t>
      </w:r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  <w:r>
        <w:t xml:space="preserve">massimo </w:t>
      </w:r>
      <w:proofErr w:type="spellStart"/>
      <w:r>
        <w:t>sangiorgi</w:t>
      </w:r>
      <w:proofErr w:type="spellEnd"/>
    </w:p>
    <w:p w:rsidR="0084277E" w:rsidRDefault="0084277E" w:rsidP="0084277E">
      <w:pPr>
        <w:pStyle w:val="ox-cdf81a8288-western"/>
        <w:spacing w:after="159" w:afterAutospacing="0" w:line="254" w:lineRule="auto"/>
        <w:jc w:val="both"/>
      </w:pPr>
    </w:p>
    <w:p w:rsidR="0084277E" w:rsidRDefault="0084277E">
      <w:bookmarkStart w:id="0" w:name="_GoBack"/>
      <w:bookmarkEnd w:id="0"/>
    </w:p>
    <w:sectPr w:rsidR="00842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4"/>
    <w:rsid w:val="00430028"/>
    <w:rsid w:val="0084277E"/>
    <w:rsid w:val="00C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2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x-cdf81a8288-western">
    <w:name w:val="ox-cdf81a8288-western"/>
    <w:basedOn w:val="Normale"/>
    <w:uiPriority w:val="99"/>
    <w:semiHidden/>
    <w:rsid w:val="00842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277E"/>
    <w:rPr>
      <w:b/>
      <w:bCs/>
    </w:rPr>
  </w:style>
  <w:style w:type="character" w:styleId="Enfasicorsivo">
    <w:name w:val="Emphasis"/>
    <w:basedOn w:val="Carpredefinitoparagrafo"/>
    <w:uiPriority w:val="20"/>
    <w:qFormat/>
    <w:rsid w:val="008427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2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x-cdf81a8288-western">
    <w:name w:val="ox-cdf81a8288-western"/>
    <w:basedOn w:val="Normale"/>
    <w:uiPriority w:val="99"/>
    <w:semiHidden/>
    <w:rsid w:val="00842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277E"/>
    <w:rPr>
      <w:b/>
      <w:bCs/>
    </w:rPr>
  </w:style>
  <w:style w:type="character" w:styleId="Enfasicorsivo">
    <w:name w:val="Emphasis"/>
    <w:basedOn w:val="Carpredefinitoparagrafo"/>
    <w:uiPriority w:val="20"/>
    <w:qFormat/>
    <w:rsid w:val="00842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dcterms:created xsi:type="dcterms:W3CDTF">2018-11-22T17:20:00Z</dcterms:created>
  <dcterms:modified xsi:type="dcterms:W3CDTF">2018-11-22T17:21:00Z</dcterms:modified>
</cp:coreProperties>
</file>